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1A3467B2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</w:t>
      </w:r>
      <w:r w:rsidR="00DB28C1">
        <w:rPr>
          <w:rFonts w:ascii="Corbel" w:hAnsi="Corbel"/>
          <w:bCs/>
          <w:i/>
        </w:rPr>
        <w:t xml:space="preserve"> 12</w:t>
      </w:r>
      <w:r w:rsidR="00F61A26" w:rsidRPr="00B169DF">
        <w:rPr>
          <w:rFonts w:ascii="Corbel" w:hAnsi="Corbel"/>
          <w:bCs/>
          <w:i/>
        </w:rPr>
        <w:t>/20</w:t>
      </w:r>
      <w:r w:rsidR="00DB28C1">
        <w:rPr>
          <w:rFonts w:ascii="Corbel" w:hAnsi="Corbel"/>
          <w:bCs/>
          <w:i/>
        </w:rPr>
        <w:t>19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23A43A55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04115">
        <w:rPr>
          <w:rFonts w:ascii="Corbel" w:hAnsi="Corbel"/>
          <w:b/>
          <w:smallCaps/>
          <w:sz w:val="24"/>
          <w:szCs w:val="24"/>
        </w:rPr>
        <w:t>202</w:t>
      </w:r>
      <w:r w:rsidR="00DB28C1">
        <w:rPr>
          <w:rFonts w:ascii="Corbel" w:hAnsi="Corbel"/>
          <w:b/>
          <w:smallCaps/>
          <w:sz w:val="24"/>
          <w:szCs w:val="24"/>
        </w:rPr>
        <w:t>1</w:t>
      </w:r>
      <w:r w:rsidR="00804115">
        <w:rPr>
          <w:rFonts w:ascii="Corbel" w:hAnsi="Corbel"/>
          <w:b/>
          <w:smallCaps/>
          <w:sz w:val="24"/>
          <w:szCs w:val="24"/>
        </w:rPr>
        <w:t>/202</w:t>
      </w:r>
      <w:r w:rsidR="00DB28C1">
        <w:rPr>
          <w:rFonts w:ascii="Corbel" w:hAnsi="Corbel"/>
          <w:b/>
          <w:smallCaps/>
          <w:sz w:val="24"/>
          <w:szCs w:val="24"/>
        </w:rPr>
        <w:t>2</w:t>
      </w:r>
      <w:r w:rsidR="00804115">
        <w:rPr>
          <w:rFonts w:ascii="Corbel" w:hAnsi="Corbel"/>
          <w:b/>
          <w:smallCaps/>
          <w:sz w:val="24"/>
          <w:szCs w:val="24"/>
        </w:rPr>
        <w:t xml:space="preserve"> – 202</w:t>
      </w:r>
      <w:r w:rsidR="00DB28C1">
        <w:rPr>
          <w:rFonts w:ascii="Corbel" w:hAnsi="Corbel"/>
          <w:b/>
          <w:smallCaps/>
          <w:sz w:val="24"/>
          <w:szCs w:val="24"/>
        </w:rPr>
        <w:t>5</w:t>
      </w:r>
      <w:r w:rsidR="00804115">
        <w:rPr>
          <w:rFonts w:ascii="Corbel" w:hAnsi="Corbel"/>
          <w:b/>
          <w:smallCaps/>
          <w:sz w:val="24"/>
          <w:szCs w:val="24"/>
        </w:rPr>
        <w:t>/202</w:t>
      </w:r>
      <w:r w:rsidR="00DB28C1">
        <w:rPr>
          <w:rFonts w:ascii="Corbel" w:hAnsi="Corbel"/>
          <w:b/>
          <w:smallCaps/>
          <w:sz w:val="24"/>
          <w:szCs w:val="24"/>
        </w:rPr>
        <w:t>6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26D1D6A9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 w:rsidR="00804115">
        <w:rPr>
          <w:rFonts w:ascii="Corbel" w:hAnsi="Corbel"/>
          <w:sz w:val="20"/>
          <w:szCs w:val="20"/>
        </w:rPr>
        <w:t>ok akademicki 202</w:t>
      </w:r>
      <w:r w:rsidR="00DB28C1">
        <w:rPr>
          <w:rFonts w:ascii="Corbel" w:hAnsi="Corbel"/>
          <w:sz w:val="20"/>
          <w:szCs w:val="20"/>
        </w:rPr>
        <w:t>5</w:t>
      </w:r>
      <w:r w:rsidR="00804115">
        <w:rPr>
          <w:rFonts w:ascii="Corbel" w:hAnsi="Corbel"/>
          <w:sz w:val="20"/>
          <w:szCs w:val="20"/>
        </w:rPr>
        <w:t>/202</w:t>
      </w:r>
      <w:r w:rsidR="00DB28C1">
        <w:rPr>
          <w:rFonts w:ascii="Corbel" w:hAnsi="Corbel"/>
          <w:sz w:val="20"/>
          <w:szCs w:val="20"/>
        </w:rPr>
        <w:t>6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7AA4B7B1" w:rsidR="0085747A" w:rsidRPr="00B169DF" w:rsidRDefault="005375E9" w:rsidP="00202F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0AF16A3">
              <w:rPr>
                <w:rFonts w:ascii="Corbel" w:hAnsi="Corbel"/>
                <w:bCs/>
                <w:sz w:val="24"/>
                <w:szCs w:val="24"/>
              </w:rPr>
              <w:t>Prawo ochrony środowiska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4735EAAC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145499CD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684B91E2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>Instytut Nauk Prawnych Zakład Prawa Administracyjnego i Postępowania Administracyjnego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023184BC" w:rsidR="0085747A" w:rsidRPr="00B169DF" w:rsidRDefault="008041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5C248189" w:rsidR="0085747A" w:rsidRPr="00B169DF" w:rsidRDefault="008041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4115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28B4D20E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7CE43901" w:rsidR="0085747A" w:rsidRPr="00B169DF" w:rsidRDefault="005C25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2F1469" w:rsidRPr="002F146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13E2A28C" w:rsidR="0085747A" w:rsidRPr="00B169DF" w:rsidRDefault="008041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4115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10740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Pr="00804115">
              <w:rPr>
                <w:rFonts w:ascii="Corbel" w:hAnsi="Corbel"/>
                <w:b w:val="0"/>
                <w:sz w:val="24"/>
                <w:szCs w:val="24"/>
              </w:rPr>
              <w:t xml:space="preserve">/ semestr </w:t>
            </w:r>
            <w:r w:rsidR="00D10740">
              <w:rPr>
                <w:rFonts w:ascii="Corbel" w:hAnsi="Corbel"/>
                <w:b w:val="0"/>
                <w:sz w:val="24"/>
                <w:szCs w:val="24"/>
              </w:rPr>
              <w:t>9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55549143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73AB3A65" w:rsidR="00923D7D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36AA221C" w:rsidR="0085747A" w:rsidRPr="00B169DF" w:rsidRDefault="00D861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D86133">
              <w:rPr>
                <w:rFonts w:ascii="Corbel" w:hAnsi="Corbel"/>
                <w:b w:val="0"/>
                <w:sz w:val="24"/>
                <w:szCs w:val="24"/>
              </w:rPr>
              <w:t>rof. dr hab. Elżbieta Ura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1EC88AEF" w:rsidR="0085747A" w:rsidRPr="00B169DF" w:rsidRDefault="00D861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Artur Mazurkiewicz, </w:t>
            </w:r>
            <w:r w:rsidR="002F1469">
              <w:rPr>
                <w:rFonts w:ascii="Corbel" w:hAnsi="Corbel"/>
                <w:b w:val="0"/>
                <w:sz w:val="24"/>
                <w:szCs w:val="24"/>
              </w:rPr>
              <w:t>Dr Karol Hermanowski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D8613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D8613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65D63A09" w:rsidR="00015B8F" w:rsidRPr="00B169DF" w:rsidRDefault="00D107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2171BFC6" w:rsidR="00015B8F" w:rsidRPr="00B169DF" w:rsidRDefault="008041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029090AD" w:rsidR="00015B8F" w:rsidRPr="00B169DF" w:rsidRDefault="00D8613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64430D4A" w:rsidR="0085747A" w:rsidRPr="00B169DF" w:rsidRDefault="00D8613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213C0823" w:rsidR="0085747A" w:rsidRPr="00D86133" w:rsidRDefault="00D9580B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  </w:t>
      </w:r>
      <w:r w:rsidR="0085747A" w:rsidRPr="00B169D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D4F483" w14:textId="2779442B" w:rsidR="00D86133" w:rsidRPr="00A23937" w:rsidRDefault="00D86133" w:rsidP="00D86133">
      <w:pPr>
        <w:pStyle w:val="Punktygwne"/>
        <w:spacing w:before="0" w:after="0"/>
        <w:rPr>
          <w:rFonts w:ascii="Corbel" w:eastAsia="Cambria" w:hAnsi="Corbel"/>
          <w:b w:val="0"/>
          <w:smallCaps w:val="0"/>
          <w:sz w:val="22"/>
        </w:rPr>
      </w:pPr>
      <w:r>
        <w:rPr>
          <w:rFonts w:ascii="Corbel" w:eastAsia="Cambria" w:hAnsi="Corbel"/>
          <w:b w:val="0"/>
          <w:smallCaps w:val="0"/>
          <w:sz w:val="22"/>
        </w:rPr>
        <w:tab/>
      </w:r>
      <w:r w:rsidRPr="00A23937">
        <w:rPr>
          <w:rFonts w:ascii="Corbel" w:eastAsia="Cambria" w:hAnsi="Corbel"/>
          <w:b w:val="0"/>
          <w:smallCaps w:val="0"/>
          <w:sz w:val="22"/>
        </w:rPr>
        <w:t xml:space="preserve">W przypadku </w:t>
      </w:r>
      <w:r w:rsidR="0038763F">
        <w:rPr>
          <w:rFonts w:ascii="Corbel" w:eastAsia="Cambria" w:hAnsi="Corbel"/>
          <w:b w:val="0"/>
          <w:smallCaps w:val="0"/>
          <w:sz w:val="22"/>
        </w:rPr>
        <w:t>konwersatorium - zaliczenie z oceną</w:t>
      </w:r>
      <w:r w:rsidRPr="00A23937">
        <w:rPr>
          <w:rFonts w:ascii="Corbel" w:eastAsia="Cambria" w:hAnsi="Corbel"/>
          <w:b w:val="0"/>
          <w:smallCaps w:val="0"/>
          <w:sz w:val="22"/>
        </w:rPr>
        <w:t xml:space="preserve"> w formie pisemnej lub ustnej.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52E31F19" w:rsidR="0085747A" w:rsidRPr="00B169DF" w:rsidRDefault="0038763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35CD">
              <w:rPr>
                <w:rFonts w:ascii="Corbel" w:hAnsi="Corbel"/>
                <w:b w:val="0"/>
                <w:smallCaps w:val="0"/>
                <w:szCs w:val="24"/>
              </w:rPr>
              <w:t>Znajomość podstawowych zagadn</w:t>
            </w:r>
            <w:r w:rsidR="005234D4">
              <w:rPr>
                <w:rFonts w:ascii="Corbel" w:hAnsi="Corbel"/>
                <w:b w:val="0"/>
                <w:smallCaps w:val="0"/>
                <w:szCs w:val="24"/>
              </w:rPr>
              <w:t>ień z prawa administracyjnego</w:t>
            </w:r>
            <w:r w:rsidRPr="00DA35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38763F" w:rsidRPr="007424D9" w14:paraId="78BE4C6A" w14:textId="77777777" w:rsidTr="005C16C9">
        <w:tc>
          <w:tcPr>
            <w:tcW w:w="851" w:type="dxa"/>
            <w:vAlign w:val="center"/>
          </w:tcPr>
          <w:p w14:paraId="6165ED89" w14:textId="77777777" w:rsidR="0038763F" w:rsidRPr="007424D9" w:rsidRDefault="0038763F" w:rsidP="005C16C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E568879" w14:textId="77777777" w:rsidR="0038763F" w:rsidRPr="007424D9" w:rsidRDefault="0038763F" w:rsidP="005C16C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Celem przedmiotu jest zdobycie wiedzy na temat genezy i obecnego kształtu regulacji składających się na system ochrony środowiska w Polsce, ogólnych zasad tego systemu, instytucji prawnych odgrywających w nim główną role. </w:t>
            </w:r>
          </w:p>
        </w:tc>
      </w:tr>
      <w:tr w:rsidR="0038763F" w:rsidRPr="007424D9" w14:paraId="3C048F10" w14:textId="77777777" w:rsidTr="005C16C9">
        <w:tc>
          <w:tcPr>
            <w:tcW w:w="851" w:type="dxa"/>
            <w:vAlign w:val="center"/>
          </w:tcPr>
          <w:p w14:paraId="37868322" w14:textId="77777777" w:rsidR="0038763F" w:rsidRPr="007424D9" w:rsidRDefault="0038763F" w:rsidP="005C16C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24D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E61764F" w14:textId="77777777" w:rsidR="0038763F" w:rsidRPr="007424D9" w:rsidRDefault="0038763F" w:rsidP="005C16C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>Kolejnym celem jest omówienie regulacji sektorowych rządzących poszczególnymi działami tej dziedziny prawa.</w:t>
            </w:r>
          </w:p>
        </w:tc>
      </w:tr>
      <w:tr w:rsidR="0038763F" w:rsidRPr="007424D9" w14:paraId="1C7405B8" w14:textId="77777777" w:rsidTr="005C16C9">
        <w:tc>
          <w:tcPr>
            <w:tcW w:w="851" w:type="dxa"/>
            <w:vAlign w:val="center"/>
          </w:tcPr>
          <w:p w14:paraId="15F134E7" w14:textId="77777777" w:rsidR="0038763F" w:rsidRPr="007424D9" w:rsidRDefault="0038763F" w:rsidP="005C16C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24D9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1873E75" w14:textId="77777777" w:rsidR="0038763F" w:rsidRPr="007424D9" w:rsidRDefault="0038763F" w:rsidP="005C16C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>Istotnym celem omawianego przedmiotu, osiąganym przez wskazanie i omawianie zakresu zagrożeń dla środowiska, jest kształtowanie u studentów postawy proekologicznej.</w:t>
            </w:r>
          </w:p>
        </w:tc>
      </w:tr>
    </w:tbl>
    <w:p w14:paraId="2A0C16F2" w14:textId="77777777" w:rsidR="0038763F" w:rsidRDefault="0038763F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3EB00FEA" w14:textId="77777777" w:rsidR="005234D4" w:rsidRPr="009C54AE" w:rsidRDefault="005234D4" w:rsidP="005234D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5234D4" w:rsidRPr="009C54AE" w14:paraId="6BB5B948" w14:textId="77777777" w:rsidTr="004C051F">
        <w:tc>
          <w:tcPr>
            <w:tcW w:w="1701" w:type="dxa"/>
            <w:vAlign w:val="center"/>
          </w:tcPr>
          <w:p w14:paraId="035F5229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ADFB3AD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2FCEA4E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234D4" w:rsidRPr="009C54AE" w14:paraId="7A9187F8" w14:textId="77777777" w:rsidTr="004C051F">
        <w:tc>
          <w:tcPr>
            <w:tcW w:w="1701" w:type="dxa"/>
          </w:tcPr>
          <w:p w14:paraId="3591DE3E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807B755" w14:textId="77777777" w:rsidR="005234D4" w:rsidRDefault="005234D4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i rozszerzoną wiedzę o relacji innych nauk do ochrony środowiska, na temat norm i instytucji prawnych oraz zasad i struktur ich funkcjonowania, a także źródeł prawa w tym zakresie.</w:t>
            </w:r>
          </w:p>
          <w:p w14:paraId="1B11044F" w14:textId="77777777" w:rsidR="005234D4" w:rsidRPr="009C54AE" w:rsidRDefault="005234D4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76DF08A9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K_W01, </w:t>
            </w:r>
          </w:p>
          <w:p w14:paraId="655C43E9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K_W02, </w:t>
            </w:r>
          </w:p>
          <w:p w14:paraId="1FA6400D" w14:textId="77777777" w:rsidR="005234D4" w:rsidRDefault="005234D4" w:rsidP="004C051F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K_W03,</w:t>
            </w:r>
          </w:p>
          <w:p w14:paraId="47F3F69C" w14:textId="77777777" w:rsidR="005234D4" w:rsidRDefault="005234D4" w:rsidP="004C051F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K_W07,</w:t>
            </w:r>
          </w:p>
          <w:p w14:paraId="754887E0" w14:textId="77777777" w:rsidR="005234D4" w:rsidRPr="009C54AE" w:rsidRDefault="005234D4" w:rsidP="004C051F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5234D4" w:rsidRPr="009C54AE" w14:paraId="0DC56A74" w14:textId="77777777" w:rsidTr="004C051F">
        <w:tc>
          <w:tcPr>
            <w:tcW w:w="1701" w:type="dxa"/>
          </w:tcPr>
          <w:p w14:paraId="3C1A2F01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3AD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38A0138" w14:textId="77777777" w:rsidR="005234D4" w:rsidRDefault="005234D4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Posługuje się właściwie pojęciami z zakresu prawa ochrony środowiska, posiadając pogłębioną wiedzę na temat procesów stanowienia i stosowania prawa oraz metod i narzędzi stosowanych w ich pozyskiwaniu. </w:t>
            </w:r>
          </w:p>
          <w:p w14:paraId="705DA299" w14:textId="77777777" w:rsidR="005234D4" w:rsidRDefault="005234D4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5333BEF1" w14:textId="77777777" w:rsidR="005234D4" w:rsidRPr="001C3AD1" w:rsidRDefault="005234D4" w:rsidP="004C051F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  <w:r w:rsidRPr="001C3AD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14:paraId="03310B08" w14:textId="77777777" w:rsidR="005234D4" w:rsidRDefault="005234D4" w:rsidP="004C051F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K_W04,</w:t>
            </w:r>
          </w:p>
          <w:p w14:paraId="0B80DF77" w14:textId="77777777" w:rsidR="005234D4" w:rsidRDefault="005234D4" w:rsidP="004C051F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K_W05,</w:t>
            </w:r>
          </w:p>
          <w:p w14:paraId="6A099C7E" w14:textId="77777777" w:rsidR="005234D4" w:rsidRDefault="005234D4" w:rsidP="004C051F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5234D4" w:rsidRPr="009C54AE" w14:paraId="53664B56" w14:textId="77777777" w:rsidTr="004C051F">
        <w:tc>
          <w:tcPr>
            <w:tcW w:w="1701" w:type="dxa"/>
          </w:tcPr>
          <w:p w14:paraId="6991A2C7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31EA6CE" w14:textId="77777777" w:rsidR="005234D4" w:rsidRPr="005E079D" w:rsidRDefault="005234D4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246E2">
              <w:rPr>
                <w:rFonts w:ascii="Corbel" w:hAnsi="Corbel"/>
                <w:b w:val="0"/>
                <w:smallCaps w:val="0"/>
                <w:szCs w:val="24"/>
              </w:rPr>
              <w:t xml:space="preserve">Charakteryzuje podmioty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wykonujące zadania z zakresu ochrony środowiska</w:t>
            </w:r>
            <w:r w:rsidRPr="008246E2">
              <w:rPr>
                <w:rFonts w:ascii="Corbel" w:hAnsi="Corbel"/>
                <w:b w:val="0"/>
                <w:smallCaps w:val="0"/>
                <w:szCs w:val="24"/>
              </w:rPr>
              <w:t xml:space="preserve"> oraz posiada wiedzę w zakresie zasad i norm etycznych, a także etyki zawodowej podmiotów wykonujących określone zadania.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</w:t>
            </w:r>
            <w:r w:rsidRPr="00367A7A">
              <w:rPr>
                <w:rFonts w:ascii="Corbel" w:hAnsi="Corbel"/>
                <w:b w:val="0"/>
                <w:smallCaps w:val="0"/>
                <w:szCs w:val="24"/>
              </w:rPr>
              <w:t>pisuje instrumenty prawne dające obywatelom możliwość czynnego wpływania na proces ochrony środowiska</w:t>
            </w:r>
          </w:p>
        </w:tc>
        <w:tc>
          <w:tcPr>
            <w:tcW w:w="1873" w:type="dxa"/>
          </w:tcPr>
          <w:p w14:paraId="19F1DFA4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K_W09,</w:t>
            </w:r>
          </w:p>
          <w:p w14:paraId="6F1D4FE5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K_W10,</w:t>
            </w:r>
          </w:p>
          <w:p w14:paraId="528F02AB" w14:textId="77777777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4D4" w:rsidRPr="009C54AE" w14:paraId="1CC74564" w14:textId="77777777" w:rsidTr="004C051F">
        <w:tc>
          <w:tcPr>
            <w:tcW w:w="1701" w:type="dxa"/>
          </w:tcPr>
          <w:p w14:paraId="16650DB1" w14:textId="77777777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DCB04E9" w14:textId="77777777" w:rsidR="005234D4" w:rsidRPr="005E079D" w:rsidRDefault="005234D4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7A7A">
              <w:rPr>
                <w:rFonts w:ascii="Corbel" w:hAnsi="Corbel"/>
                <w:b w:val="0"/>
                <w:smallCaps w:val="0"/>
                <w:szCs w:val="24"/>
              </w:rPr>
              <w:t>Śledzi zmiany stanu prawnego i wydarzenia mające wpływ na poziom ochrony środowiska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potrafi prawidłowo interpretować i wyjaśnić znaczenie norm, relacje pomiędzy nimi, właściwie analizując proces stanowienia i stosowania prawa, dostrzegając</w:t>
            </w:r>
            <w:r w:rsidRPr="00E050C2">
              <w:rPr>
                <w:rFonts w:ascii="Corbel" w:hAnsi="Corbel"/>
                <w:b w:val="0"/>
                <w:smallCaps w:val="0"/>
                <w:szCs w:val="24"/>
              </w:rPr>
              <w:t xml:space="preserve"> obszary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prawie ochrony środowiska</w:t>
            </w:r>
            <w:r w:rsidRPr="00E050C2">
              <w:rPr>
                <w:rFonts w:ascii="Corbel" w:hAnsi="Corbel"/>
                <w:b w:val="0"/>
                <w:smallCaps w:val="0"/>
                <w:szCs w:val="24"/>
              </w:rPr>
              <w:t>, w zakresie których regulacje powinny zostać znowelizowane bądź w przyszłości w ogóle uregulowane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0882EAB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K_U01,</w:t>
            </w:r>
          </w:p>
          <w:p w14:paraId="73732FA8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K_U02, </w:t>
            </w:r>
          </w:p>
          <w:p w14:paraId="24F8428F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K_U03,</w:t>
            </w:r>
          </w:p>
          <w:p w14:paraId="631E2B9C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K_U04,</w:t>
            </w:r>
          </w:p>
          <w:p w14:paraId="177BDA57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0573E6D8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K_U15,</w:t>
            </w:r>
          </w:p>
          <w:p w14:paraId="4A6B9887" w14:textId="77777777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5234D4" w:rsidRPr="009C54AE" w14:paraId="5F07CFE4" w14:textId="77777777" w:rsidTr="004C051F">
        <w:tc>
          <w:tcPr>
            <w:tcW w:w="1701" w:type="dxa"/>
          </w:tcPr>
          <w:p w14:paraId="23BDD8B5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52F6741" w14:textId="77777777" w:rsidR="005234D4" w:rsidRPr="005E079D" w:rsidRDefault="005234D4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przygotowania, zarówno pisemnie jak i w formie ustnej określonych zagadnień dotyczących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zagadnień prawnych w przedmiocie ochrony środowiska, w</w:t>
            </w:r>
            <w:r w:rsidRPr="00401BAF">
              <w:rPr>
                <w:rFonts w:ascii="Corbel" w:hAnsi="Corbel"/>
                <w:b w:val="0"/>
                <w:smallCaps w:val="0"/>
                <w:szCs w:val="24"/>
              </w:rPr>
              <w:t>yjaśnia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jąc</w:t>
            </w:r>
            <w:r w:rsidRPr="00401BAF">
              <w:rPr>
                <w:rFonts w:ascii="Corbel" w:hAnsi="Corbel"/>
                <w:b w:val="0"/>
                <w:smallCaps w:val="0"/>
                <w:szCs w:val="24"/>
              </w:rPr>
              <w:t xml:space="preserve"> dlaczego zbyt radykalne pogl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ądy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metody związane z ochroną</w:t>
            </w:r>
            <w:r w:rsidRPr="00401BAF">
              <w:rPr>
                <w:rFonts w:ascii="Corbel" w:hAnsi="Corbel"/>
                <w:b w:val="0"/>
                <w:smallCaps w:val="0"/>
                <w:szCs w:val="24"/>
              </w:rPr>
              <w:t xml:space="preserve"> środowiska nie znajdują uzasadnienia prawnego, kulturowego bądź gospodarczego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698F7BD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K_U05, </w:t>
            </w:r>
          </w:p>
          <w:p w14:paraId="7564E04E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39FDF796" w14:textId="77777777" w:rsidR="005234D4" w:rsidRPr="00AF4738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5F101B05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  <w:r w:rsidRPr="00AF473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14:paraId="07E96D61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K_U12, </w:t>
            </w:r>
          </w:p>
          <w:p w14:paraId="2115DE8F" w14:textId="77777777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5234D4" w:rsidRPr="009C54AE" w14:paraId="3C3D2958" w14:textId="77777777" w:rsidTr="004C051F">
        <w:tc>
          <w:tcPr>
            <w:tcW w:w="1701" w:type="dxa"/>
          </w:tcPr>
          <w:p w14:paraId="49BF43A8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096" w:type="dxa"/>
          </w:tcPr>
          <w:p w14:paraId="4993581A" w14:textId="77777777" w:rsidR="005234D4" w:rsidRPr="005E079D" w:rsidRDefault="005234D4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050C2">
              <w:rPr>
                <w:rFonts w:ascii="Corbel" w:hAnsi="Corbel"/>
                <w:b w:val="0"/>
                <w:smallCaps w:val="0"/>
                <w:szCs w:val="24"/>
              </w:rPr>
              <w:t>Stosuje zasady etyczne w swoim zachowaniu i życiu, mając świadomo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ść zawodu prawnika, jaki będzie wykonywał oraz i</w:t>
            </w:r>
            <w:r w:rsidRPr="00401BAF">
              <w:rPr>
                <w:rFonts w:ascii="Corbel" w:hAnsi="Corbel"/>
                <w:b w:val="0"/>
                <w:smallCaps w:val="0"/>
                <w:szCs w:val="24"/>
              </w:rPr>
              <w:t>dentyfikuje się z ideą ochrony środowiska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4A7AFA5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K_K04,</w:t>
            </w:r>
          </w:p>
          <w:p w14:paraId="200A0A63" w14:textId="77777777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5234D4" w:rsidRPr="009C54AE" w14:paraId="5A82D73C" w14:textId="77777777" w:rsidTr="004C051F">
        <w:tc>
          <w:tcPr>
            <w:tcW w:w="1701" w:type="dxa"/>
          </w:tcPr>
          <w:p w14:paraId="1167E359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598980A8" w14:textId="77777777" w:rsidR="005234D4" w:rsidRPr="005E079D" w:rsidRDefault="005234D4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Podnosi i uzupełnia swoją</w:t>
            </w:r>
            <w:r w:rsidRPr="00E050C2">
              <w:rPr>
                <w:rFonts w:ascii="Corbel" w:hAnsi="Corbel"/>
                <w:b w:val="0"/>
                <w:smallCaps w:val="0"/>
                <w:szCs w:val="24"/>
              </w:rPr>
              <w:t xml:space="preserve"> wiedzę oraz doskonali umiejętności, mając świadomość zmienności przepisów 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ochrony środowiska.</w:t>
            </w:r>
          </w:p>
        </w:tc>
        <w:tc>
          <w:tcPr>
            <w:tcW w:w="1873" w:type="dxa"/>
          </w:tcPr>
          <w:p w14:paraId="0B199722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1BAF">
              <w:rPr>
                <w:rFonts w:ascii="Corbel" w:hAnsi="Corbel"/>
                <w:b w:val="0"/>
                <w:smallCaps w:val="0"/>
                <w:szCs w:val="24"/>
              </w:rPr>
              <w:t xml:space="preserve">K_K01, </w:t>
            </w:r>
          </w:p>
          <w:p w14:paraId="6FC7AE9E" w14:textId="77777777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5234D4" w:rsidRPr="009C54AE" w14:paraId="77B251BF" w14:textId="77777777" w:rsidTr="004C051F">
        <w:tc>
          <w:tcPr>
            <w:tcW w:w="1701" w:type="dxa"/>
          </w:tcPr>
          <w:p w14:paraId="6888121B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472B7292" w14:textId="77777777" w:rsidR="005234D4" w:rsidRPr="005E079D" w:rsidRDefault="005234D4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401BAF">
              <w:rPr>
                <w:rFonts w:ascii="Corbel" w:hAnsi="Corbel"/>
                <w:b w:val="0"/>
                <w:smallCaps w:val="0"/>
                <w:szCs w:val="24"/>
              </w:rPr>
              <w:t>ocenia znaczenie udziału społeczeństwa w procesie ochrony środowiska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szanuje poglądy i postawy innych osób w postrzeganiu zagadnień dotyczących ochrony środowiska. </w:t>
            </w:r>
          </w:p>
        </w:tc>
        <w:tc>
          <w:tcPr>
            <w:tcW w:w="1873" w:type="dxa"/>
          </w:tcPr>
          <w:p w14:paraId="68D71FEE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K_K06, </w:t>
            </w:r>
          </w:p>
          <w:p w14:paraId="1FF0E5F3" w14:textId="77777777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1BAF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63996BC0" w14:textId="12BF0B69" w:rsidR="0085747A" w:rsidRDefault="0085747A" w:rsidP="0038763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46257451" w14:textId="77777777" w:rsidR="0038763F" w:rsidRPr="0038763F" w:rsidRDefault="0038763F" w:rsidP="0038763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444E8009" w14:textId="77777777" w:rsidR="005234D4" w:rsidRPr="009C54AE" w:rsidRDefault="005234D4" w:rsidP="005234D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234D4" w:rsidRPr="008A0A7D" w14:paraId="205B7171" w14:textId="77777777" w:rsidTr="004C051F">
        <w:tc>
          <w:tcPr>
            <w:tcW w:w="9639" w:type="dxa"/>
          </w:tcPr>
          <w:p w14:paraId="1292AF4A" w14:textId="77777777" w:rsidR="005234D4" w:rsidRPr="008A0A7D" w:rsidRDefault="005234D4" w:rsidP="004C051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A0A7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4D4" w:rsidRPr="008A0A7D" w14:paraId="54A42AA0" w14:textId="77777777" w:rsidTr="004C051F">
        <w:tc>
          <w:tcPr>
            <w:tcW w:w="9639" w:type="dxa"/>
            <w:shd w:val="clear" w:color="auto" w:fill="auto"/>
          </w:tcPr>
          <w:tbl>
            <w:tblPr>
              <w:tblW w:w="9418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650"/>
              <w:gridCol w:w="1768"/>
            </w:tblGrid>
            <w:tr w:rsidR="005234D4" w:rsidRPr="008A0A7D" w14:paraId="0F9DE4D1" w14:textId="77777777" w:rsidTr="004C051F">
              <w:trPr>
                <w:trHeight w:val="323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1BC16F" w14:textId="77777777" w:rsidR="005234D4" w:rsidRPr="008A0A7D" w:rsidRDefault="005234D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System prawa ochrony środowiska, ewolucja regulacji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D8A0CF" w14:textId="0F9DB4F8" w:rsidR="005234D4" w:rsidRPr="008A0A7D" w:rsidRDefault="005234D4" w:rsidP="004C051F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="005234D4" w:rsidRPr="008A0A7D" w14:paraId="3E6B5FD4" w14:textId="77777777" w:rsidTr="004C051F">
              <w:trPr>
                <w:trHeight w:val="308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5FE192" w14:textId="6DDF69FC" w:rsidR="005234D4" w:rsidRPr="008A0A7D" w:rsidRDefault="005234D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Źródła prawa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5D67FE" w14:textId="5FC72F94" w:rsidR="005234D4" w:rsidRPr="008A0A7D" w:rsidRDefault="005234D4" w:rsidP="004C051F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="005234D4" w:rsidRPr="008A0A7D" w14:paraId="1FD92DF2" w14:textId="77777777" w:rsidTr="004C051F">
              <w:trPr>
                <w:trHeight w:val="308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4818DD" w14:textId="77777777" w:rsidR="005234D4" w:rsidRDefault="005234D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D04844">
                    <w:rPr>
                      <w:rFonts w:ascii="Corbel" w:hAnsi="Corbel"/>
                      <w:sz w:val="24"/>
                      <w:szCs w:val="24"/>
                    </w:rPr>
                    <w:t>Zasady ogólne prawa ochrony środowiska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EEAFC0" w14:textId="010EE3A9" w:rsidR="005234D4" w:rsidRPr="008A0A7D" w:rsidRDefault="005234D4" w:rsidP="004C051F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 godz.</w:t>
                  </w:r>
                </w:p>
              </w:tc>
            </w:tr>
            <w:tr w:rsidR="005234D4" w:rsidRPr="008A0A7D" w14:paraId="1EEAC3FB" w14:textId="77777777" w:rsidTr="004C051F">
              <w:trPr>
                <w:trHeight w:val="237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C4648B" w14:textId="77777777" w:rsidR="005234D4" w:rsidRPr="008A0A7D" w:rsidRDefault="005234D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Zarządzanie ochroną środowiska (rodzaje zadań administracji publicznej)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521B36" w14:textId="498903F2" w:rsidR="005234D4" w:rsidRPr="008A0A7D" w:rsidRDefault="005234D4" w:rsidP="004C051F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="005234D4" w:rsidRPr="008A0A7D" w14:paraId="3EB72AEE" w14:textId="77777777" w:rsidTr="004C051F">
              <w:trPr>
                <w:trHeight w:val="272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120B8F" w14:textId="77777777" w:rsidR="005234D4" w:rsidRPr="008A0A7D" w:rsidRDefault="005234D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Organy ochrony środowiska w Polsce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5255ED" w14:textId="66C9A90E" w:rsidR="005234D4" w:rsidRPr="008A0A7D" w:rsidRDefault="005234D4" w:rsidP="004C051F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2 </w:t>
                  </w: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godz.</w:t>
                  </w:r>
                </w:p>
              </w:tc>
            </w:tr>
            <w:tr w:rsidR="005234D4" w:rsidRPr="008A0A7D" w14:paraId="68255026" w14:textId="77777777" w:rsidTr="004C051F">
              <w:trPr>
                <w:trHeight w:val="261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F6D164" w14:textId="77777777" w:rsidR="005234D4" w:rsidRPr="008A0A7D" w:rsidRDefault="005234D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D04844">
                    <w:rPr>
                      <w:rFonts w:ascii="Corbel" w:hAnsi="Corbel"/>
                      <w:sz w:val="24"/>
                      <w:szCs w:val="24"/>
                    </w:rPr>
                    <w:t>Odpowiedzialność prawna w ochronie środowiska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CBB680" w14:textId="6BDFCB83" w:rsidR="005234D4" w:rsidRPr="008A0A7D" w:rsidRDefault="005234D4" w:rsidP="004C051F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 godz.</w:t>
                  </w:r>
                </w:p>
              </w:tc>
            </w:tr>
            <w:tr w:rsidR="005234D4" w:rsidRPr="008A0A7D" w14:paraId="312D2E56" w14:textId="77777777" w:rsidTr="004C051F">
              <w:trPr>
                <w:trHeight w:val="261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0A12F" w14:textId="77777777" w:rsidR="005234D4" w:rsidRPr="008A0A7D" w:rsidRDefault="005234D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D04844">
                    <w:rPr>
                      <w:rFonts w:ascii="Corbel" w:hAnsi="Corbel"/>
                      <w:sz w:val="24"/>
                      <w:szCs w:val="24"/>
                    </w:rPr>
                    <w:t>Instrumenty finansowo - prawne w ochronie środowiska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B4910B" w14:textId="2EB4DB2B" w:rsidR="005234D4" w:rsidRPr="008A0A7D" w:rsidRDefault="005234D4" w:rsidP="004C051F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 godz.</w:t>
                  </w:r>
                </w:p>
              </w:tc>
            </w:tr>
            <w:tr w:rsidR="005234D4" w:rsidRPr="008A0A7D" w14:paraId="556E8FD6" w14:textId="77777777" w:rsidTr="004C051F">
              <w:trPr>
                <w:trHeight w:val="261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575CD4" w14:textId="77777777" w:rsidR="005234D4" w:rsidRPr="008A0A7D" w:rsidRDefault="005234D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D04844">
                    <w:rPr>
                      <w:rFonts w:ascii="Corbel" w:hAnsi="Corbel"/>
                      <w:sz w:val="24"/>
                      <w:szCs w:val="24"/>
                    </w:rPr>
                    <w:t>Wybrane regulacje sektorowe w ochronie środowiska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9104B7" w14:textId="608DC51B" w:rsidR="005234D4" w:rsidRPr="008A0A7D" w:rsidRDefault="005234D4" w:rsidP="004C051F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3 godz.</w:t>
                  </w:r>
                </w:p>
              </w:tc>
            </w:tr>
            <w:tr w:rsidR="005234D4" w:rsidRPr="008A0A7D" w14:paraId="1E774C3C" w14:textId="77777777" w:rsidTr="004C051F">
              <w:trPr>
                <w:trHeight w:val="261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90D6CB" w14:textId="77777777" w:rsidR="005234D4" w:rsidRPr="00D04844" w:rsidRDefault="005234D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D04844">
                    <w:rPr>
                      <w:rFonts w:ascii="Corbel" w:hAnsi="Corbel"/>
                      <w:sz w:val="24"/>
                      <w:szCs w:val="24"/>
                    </w:rPr>
                    <w:t>Wybrane zagadnienia ochrony różnorodności biologicznej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8CD941" w14:textId="66FC107E" w:rsidR="005234D4" w:rsidRPr="008A0A7D" w:rsidRDefault="005234D4" w:rsidP="004C051F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 godz.</w:t>
                  </w:r>
                </w:p>
              </w:tc>
            </w:tr>
            <w:tr w:rsidR="005234D4" w:rsidRPr="008A0A7D" w14:paraId="04AA42AE" w14:textId="77777777" w:rsidTr="004C051F">
              <w:trPr>
                <w:trHeight w:val="522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4676C" w14:textId="77777777" w:rsidR="005234D4" w:rsidRPr="008A0A7D" w:rsidRDefault="005234D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D04844">
                    <w:rPr>
                      <w:rFonts w:ascii="Corbel" w:hAnsi="Corbel"/>
                      <w:sz w:val="24"/>
                      <w:szCs w:val="24"/>
                    </w:rPr>
                    <w:t>RAZEM: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F07AF7" w14:textId="118CFC09" w:rsidR="005234D4" w:rsidRPr="008A0A7D" w:rsidRDefault="005234D4" w:rsidP="004C051F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15 godz.</w:t>
                  </w:r>
                </w:p>
              </w:tc>
            </w:tr>
          </w:tbl>
          <w:p w14:paraId="12CCC4BC" w14:textId="77777777" w:rsidR="005234D4" w:rsidRPr="008A0A7D" w:rsidRDefault="005234D4" w:rsidP="004C051F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08EB32" w14:textId="43DECC19" w:rsidR="00E960BB" w:rsidRPr="008252BB" w:rsidRDefault="008252BB" w:rsidP="008252B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Pr="0013667B">
        <w:rPr>
          <w:rFonts w:ascii="Corbel" w:hAnsi="Corbel"/>
          <w:smallCaps w:val="0"/>
          <w:szCs w:val="24"/>
        </w:rPr>
        <w:t>Konwersatorium:</w:t>
      </w:r>
      <w:r w:rsidRPr="0013667B">
        <w:rPr>
          <w:rFonts w:ascii="Corbel" w:hAnsi="Corbel"/>
          <w:b w:val="0"/>
          <w:smallCaps w:val="0"/>
          <w:szCs w:val="24"/>
        </w:rPr>
        <w:t xml:space="preserve"> analiza tekstów z dyskusją, analiza przypadków, analiza i interpretacja </w:t>
      </w:r>
      <w:r>
        <w:rPr>
          <w:rFonts w:ascii="Corbel" w:hAnsi="Corbel"/>
          <w:b w:val="0"/>
          <w:smallCaps w:val="0"/>
          <w:szCs w:val="24"/>
        </w:rPr>
        <w:tab/>
      </w:r>
      <w:r w:rsidRPr="0013667B">
        <w:rPr>
          <w:rFonts w:ascii="Corbel" w:hAnsi="Corbel"/>
          <w:b w:val="0"/>
          <w:smallCaps w:val="0"/>
          <w:szCs w:val="24"/>
        </w:rPr>
        <w:t xml:space="preserve">tekstów źródłowych oraz wybranych orzeczeń, dyskusja. </w:t>
      </w: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64F56319" w14:textId="77777777" w:rsidR="005234D4" w:rsidRPr="009C54AE" w:rsidRDefault="005234D4" w:rsidP="005234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5234D4" w:rsidRPr="009C54AE" w14:paraId="70FBD0C9" w14:textId="77777777" w:rsidTr="004C051F">
        <w:tc>
          <w:tcPr>
            <w:tcW w:w="1962" w:type="dxa"/>
            <w:vAlign w:val="center"/>
          </w:tcPr>
          <w:p w14:paraId="34E796E4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3947661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</w:p>
          <w:p w14:paraId="618E4100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9608E12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836FFAF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234D4" w:rsidRPr="009C54AE" w14:paraId="2533BD38" w14:textId="77777777" w:rsidTr="004C051F">
        <w:tc>
          <w:tcPr>
            <w:tcW w:w="1962" w:type="dxa"/>
          </w:tcPr>
          <w:p w14:paraId="0785A4BC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2D0D8190" w14:textId="77777777" w:rsidR="005234D4" w:rsidRPr="0001538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na oceną w formie ustnej lub pisemnej,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A302CCD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6848A334" w14:textId="77777777" w:rsidTr="004C051F">
        <w:tc>
          <w:tcPr>
            <w:tcW w:w="1962" w:type="dxa"/>
          </w:tcPr>
          <w:p w14:paraId="4CEED3DA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142291E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62300BFC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54304E1F" w14:textId="77777777" w:rsidTr="004C051F">
        <w:tc>
          <w:tcPr>
            <w:tcW w:w="1962" w:type="dxa"/>
          </w:tcPr>
          <w:p w14:paraId="45A9F355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03</w:t>
            </w:r>
          </w:p>
        </w:tc>
        <w:tc>
          <w:tcPr>
            <w:tcW w:w="5441" w:type="dxa"/>
          </w:tcPr>
          <w:p w14:paraId="23E8DDDF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37946D42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2877AF87" w14:textId="77777777" w:rsidTr="004C051F">
        <w:tc>
          <w:tcPr>
            <w:tcW w:w="1962" w:type="dxa"/>
          </w:tcPr>
          <w:p w14:paraId="5C31F099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2E808A9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1AA0DE2A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11C6C392" w14:textId="77777777" w:rsidTr="004C051F">
        <w:tc>
          <w:tcPr>
            <w:tcW w:w="1962" w:type="dxa"/>
          </w:tcPr>
          <w:p w14:paraId="1295965A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0FB5B90A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49886CE7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15B1A0F1" w14:textId="77777777" w:rsidTr="004C051F">
        <w:tc>
          <w:tcPr>
            <w:tcW w:w="1962" w:type="dxa"/>
          </w:tcPr>
          <w:p w14:paraId="11496FDD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49553120" w14:textId="77777777" w:rsidR="005234D4" w:rsidRPr="000723AC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644A692C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54B0E8C6" w14:textId="77777777" w:rsidTr="004C051F">
        <w:tc>
          <w:tcPr>
            <w:tcW w:w="1962" w:type="dxa"/>
          </w:tcPr>
          <w:p w14:paraId="5A77FCDD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14:paraId="482C96C8" w14:textId="77777777" w:rsidR="005234D4" w:rsidRPr="000723AC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71A15118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45ED7650" w14:textId="77777777" w:rsidTr="004C051F">
        <w:tc>
          <w:tcPr>
            <w:tcW w:w="1962" w:type="dxa"/>
          </w:tcPr>
          <w:p w14:paraId="21DED2DE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</w:tcPr>
          <w:p w14:paraId="7C4C4771" w14:textId="77777777" w:rsidR="005234D4" w:rsidRPr="000723AC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155DAE1E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79836B1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1B0839C" w14:textId="70287074" w:rsidR="00923D7D" w:rsidRDefault="008252BB" w:rsidP="008252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przypadku konwersatorium –</w:t>
            </w:r>
            <w:r w:rsidR="00202F1B">
              <w:rPr>
                <w:rFonts w:ascii="Corbel" w:hAnsi="Corbel"/>
                <w:b w:val="0"/>
                <w:smallCaps w:val="0"/>
                <w:szCs w:val="24"/>
              </w:rPr>
              <w:t xml:space="preserve"> aktywność na konwersatoriach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t xml:space="preserve"> </w:t>
            </w:r>
            <w:r w:rsidRPr="008252BB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8252BB">
              <w:rPr>
                <w:rFonts w:ascii="Corbel" w:hAnsi="Corbel"/>
                <w:b w:val="0"/>
                <w:smallCaps w:val="0"/>
                <w:szCs w:val="24"/>
              </w:rPr>
              <w:t xml:space="preserve"> wyniki ustalane na podstawie pisemnych prac studentów lub ustnej odpowiedzi, gdzie ocena pozytywna osią</w:t>
            </w:r>
            <w:r w:rsidR="005C25D2">
              <w:rPr>
                <w:rFonts w:ascii="Corbel" w:hAnsi="Corbel"/>
                <w:b w:val="0"/>
                <w:smallCaps w:val="0"/>
                <w:szCs w:val="24"/>
              </w:rPr>
              <w:t xml:space="preserve">gana jest w przypadku uzyskania </w:t>
            </w:r>
            <w:r w:rsidRPr="008252BB">
              <w:rPr>
                <w:rFonts w:ascii="Corbel" w:hAnsi="Corbel"/>
                <w:b w:val="0"/>
                <w:smallCaps w:val="0"/>
                <w:szCs w:val="24"/>
              </w:rPr>
              <w:t>co najmniej 51% poprawnych odpowiedzi.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252BB">
              <w:rPr>
                <w:rFonts w:ascii="Corbel" w:hAnsi="Corbel"/>
                <w:b w:val="0"/>
                <w:smallCaps w:val="0"/>
                <w:szCs w:val="24"/>
              </w:rPr>
              <w:t>Zaliczenie zawierać może pytania testowe, otwarte oraz problemy do rozwiązania.</w:t>
            </w:r>
          </w:p>
          <w:p w14:paraId="5D315362" w14:textId="5639E339" w:rsidR="008252BB" w:rsidRPr="00B169DF" w:rsidRDefault="008252BB" w:rsidP="008252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252BB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poprawna terminologia, aktualny stan prawny.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62134FE9" w:rsidR="0085747A" w:rsidRPr="00B169DF" w:rsidRDefault="005234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 - 15</w:t>
            </w:r>
            <w:r w:rsidR="008252BB" w:rsidRPr="008252B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CF7F11" w14:textId="5D77B162" w:rsidR="00C61DC5" w:rsidRPr="00B169DF" w:rsidRDefault="008252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zaliczeniu - 1</w:t>
            </w:r>
            <w:r w:rsidRPr="008252B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F817BF5" w14:textId="49019FB5" w:rsidR="008252BB" w:rsidRPr="00385879" w:rsidRDefault="008252BB" w:rsidP="008252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5879">
              <w:rPr>
                <w:rFonts w:ascii="Corbel" w:hAnsi="Corbel"/>
                <w:sz w:val="24"/>
                <w:szCs w:val="24"/>
              </w:rPr>
              <w:t xml:space="preserve">Przygotowanie do zaliczenia - </w:t>
            </w:r>
            <w:r>
              <w:rPr>
                <w:rFonts w:ascii="Corbel" w:hAnsi="Corbel"/>
                <w:sz w:val="24"/>
                <w:szCs w:val="24"/>
              </w:rPr>
              <w:t>6</w:t>
            </w:r>
            <w:r w:rsidR="005234D4">
              <w:rPr>
                <w:rFonts w:ascii="Corbel" w:hAnsi="Corbel"/>
                <w:sz w:val="24"/>
                <w:szCs w:val="24"/>
              </w:rPr>
              <w:t>5</w:t>
            </w:r>
            <w:r w:rsidRPr="00385879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03E3072C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2E357EFD" w:rsidR="0085747A" w:rsidRPr="00B169DF" w:rsidRDefault="008252BB" w:rsidP="008252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81</w:t>
            </w:r>
            <w:r w:rsidRPr="008252B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55556F00" w:rsidR="0085747A" w:rsidRPr="00B169DF" w:rsidRDefault="008252BB" w:rsidP="008252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49902A97" w:rsidR="0085747A" w:rsidRPr="00B169DF" w:rsidRDefault="008252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3ABEC9A8" w:rsidR="0085747A" w:rsidRPr="00B169DF" w:rsidRDefault="008252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5C25556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614E7E95" w14:textId="1B29EB1A" w:rsidR="008975A0" w:rsidRPr="005346F1" w:rsidRDefault="008975A0" w:rsidP="008975A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5346F1">
              <w:rPr>
                <w:rFonts w:ascii="Corbel" w:eastAsia="Cambria" w:hAnsi="Corbel"/>
              </w:rPr>
              <w:t>M. Górski (red.), Prawo ochrony</w:t>
            </w:r>
            <w:r>
              <w:rPr>
                <w:rFonts w:ascii="Corbel" w:eastAsia="Cambria" w:hAnsi="Corbel"/>
              </w:rPr>
              <w:t xml:space="preserve"> środowiska, Wolters Kluwer 2021</w:t>
            </w:r>
            <w:r w:rsidR="001362CD">
              <w:rPr>
                <w:rFonts w:ascii="Corbel" w:eastAsia="Cambria" w:hAnsi="Corbel"/>
              </w:rPr>
              <w:t>.</w:t>
            </w:r>
            <w:r w:rsidRPr="005346F1">
              <w:rPr>
                <w:rFonts w:ascii="Corbel" w:eastAsia="Cambria" w:hAnsi="Corbel"/>
              </w:rPr>
              <w:t xml:space="preserve"> </w:t>
            </w:r>
          </w:p>
          <w:p w14:paraId="1B5AF911" w14:textId="4FD78C30" w:rsidR="008975A0" w:rsidRPr="005346F1" w:rsidRDefault="008975A0" w:rsidP="008975A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5346F1">
              <w:rPr>
                <w:rFonts w:ascii="Corbel" w:eastAsia="Cambria" w:hAnsi="Corbel"/>
              </w:rPr>
              <w:t xml:space="preserve">B. Rakoczy, B. Wierzbowski, Prawo ochrony środowiska. Zagadnienia podstawowe, </w:t>
            </w:r>
            <w:r w:rsidR="001362CD">
              <w:rPr>
                <w:rFonts w:ascii="Corbel" w:eastAsia="Cambria" w:hAnsi="Corbel"/>
              </w:rPr>
              <w:t>Wolters Kluwer Polska 2018.</w:t>
            </w:r>
          </w:p>
          <w:p w14:paraId="0B544F6A" w14:textId="5A81D959" w:rsidR="008252BB" w:rsidRPr="001362CD" w:rsidRDefault="008975A0" w:rsidP="001362C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5346F1">
              <w:rPr>
                <w:rFonts w:ascii="Corbel" w:eastAsia="Cambria" w:hAnsi="Corbel"/>
              </w:rPr>
              <w:t>J. Boć, K. Nowacki, E. Samborska-Boć, O</w:t>
            </w:r>
            <w:r w:rsidR="001362CD">
              <w:rPr>
                <w:rFonts w:ascii="Corbel" w:eastAsia="Cambria" w:hAnsi="Corbel"/>
              </w:rPr>
              <w:t>chrona środowiska, Wrocław 2005.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36128D7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2BAFE46" w14:textId="77777777" w:rsidR="008975A0" w:rsidRPr="005346F1" w:rsidRDefault="008975A0" w:rsidP="008975A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5346F1">
              <w:rPr>
                <w:rFonts w:eastAsia="Cambria" w:cs="Times-Roman"/>
                <w:lang w:eastAsia="pl-PL"/>
              </w:rPr>
              <w:t>A. Barczak, P. Korzeniowski (red.), Administracja a środowisko, Szczecin 2018,</w:t>
            </w:r>
          </w:p>
          <w:p w14:paraId="6AB9A582" w14:textId="77777777" w:rsidR="008975A0" w:rsidRPr="005346F1" w:rsidRDefault="008975A0" w:rsidP="008975A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5346F1">
              <w:rPr>
                <w:rFonts w:eastAsia="Cambria" w:cs="Times-Roman"/>
                <w:lang w:eastAsia="pl-PL"/>
              </w:rPr>
              <w:t>E. Ura, S. Pieprzny, Problemy współczesnej administracji w Polsce, Rzeszów 2016,</w:t>
            </w:r>
          </w:p>
          <w:p w14:paraId="6F0F6383" w14:textId="77777777" w:rsidR="008975A0" w:rsidRPr="005346F1" w:rsidRDefault="008975A0" w:rsidP="008975A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5346F1">
              <w:rPr>
                <w:rFonts w:eastAsia="Cambria" w:cs="Times-Roman"/>
                <w:lang w:eastAsia="pl-PL"/>
              </w:rPr>
              <w:t>E. Ura, J. Stelmasiak, S. Pieprzny, Ocena modelu prawnego organizacji ochrony środowiska w Polsce i na Słowacji: praca zbiorowa, Rzeszów 2012,</w:t>
            </w:r>
          </w:p>
          <w:p w14:paraId="3C697906" w14:textId="77777777" w:rsidR="008975A0" w:rsidRPr="005346F1" w:rsidRDefault="008975A0" w:rsidP="008975A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5346F1">
              <w:rPr>
                <w:rFonts w:eastAsia="Cambria" w:cs="Times-Roman"/>
                <w:lang w:eastAsia="pl-PL"/>
              </w:rPr>
              <w:t>J. Jendrośka (red.), M. Bar, Z. Bukowski, J. Jerzmański, S. Urban, Leksykon prawa ochrony środowiska, WoltersKluwer, Warszawa 2012,</w:t>
            </w:r>
          </w:p>
          <w:p w14:paraId="3554AC54" w14:textId="77777777" w:rsidR="008975A0" w:rsidRPr="005346F1" w:rsidRDefault="008975A0" w:rsidP="008975A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5346F1">
              <w:rPr>
                <w:rFonts w:eastAsia="Cambria" w:cs="Times-Roman"/>
                <w:lang w:eastAsia="pl-PL"/>
              </w:rPr>
              <w:t>J. Ciechanowicz-McLean, Prawo ochrony i zarządzania środowiskiem, Warszawa 2019,</w:t>
            </w:r>
          </w:p>
          <w:p w14:paraId="0C63E17E" w14:textId="77777777" w:rsidR="008975A0" w:rsidRPr="005346F1" w:rsidRDefault="008975A0" w:rsidP="008975A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5346F1">
              <w:rPr>
                <w:rFonts w:eastAsia="Cambria" w:cs="Times-Roman"/>
                <w:lang w:eastAsia="pl-PL"/>
              </w:rPr>
              <w:t>E. Symonides, Ochrona przyrody, Warszawa 2014,</w:t>
            </w:r>
          </w:p>
          <w:p w14:paraId="6ECE637B" w14:textId="77777777" w:rsidR="008975A0" w:rsidRPr="005346F1" w:rsidRDefault="008975A0" w:rsidP="008975A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5346F1">
              <w:rPr>
                <w:rFonts w:eastAsia="Cambria" w:cs="Times-Roman"/>
                <w:lang w:eastAsia="pl-PL"/>
              </w:rPr>
              <w:t>M. Bar, M. Górski, J. Jendrośka, J. Jerzmański, M. Pchałek, W. Radecki, S. Urban, Prawo ochrony środowiska. Komentarz, C. H. BECK 2019,</w:t>
            </w:r>
          </w:p>
          <w:p w14:paraId="7ECB552C" w14:textId="77777777" w:rsidR="008975A0" w:rsidRPr="005346F1" w:rsidRDefault="008975A0" w:rsidP="001362C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5346F1">
              <w:rPr>
                <w:rFonts w:eastAsia="Cambria" w:cs="Times-Roman"/>
                <w:lang w:eastAsia="pl-PL"/>
              </w:rPr>
              <w:t xml:space="preserve">B. Rakoczy, Ochrona środowiska w praktyce gmin, Wolters Kluwer, Warszawa 2020, </w:t>
            </w:r>
          </w:p>
          <w:p w14:paraId="598F83FA" w14:textId="77777777" w:rsidR="008975A0" w:rsidRDefault="008975A0" w:rsidP="001362C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5346F1">
              <w:rPr>
                <w:rFonts w:eastAsia="Cambria"/>
              </w:rPr>
              <w:t xml:space="preserve">K. Gruszecki, Ustawa o ochronie przyrody. Komentarz, Wolters Kluwer, Warszawa 2021, </w:t>
            </w:r>
          </w:p>
          <w:p w14:paraId="322CF9DF" w14:textId="163E424D" w:rsidR="001362CD" w:rsidRPr="001362CD" w:rsidRDefault="001362CD" w:rsidP="001362CD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eastAsia="Cambria"/>
              </w:rPr>
            </w:pPr>
            <w:r w:rsidRPr="001362CD">
              <w:rPr>
                <w:rFonts w:eastAsia="Cambria"/>
              </w:rPr>
              <w:t>J. Stelmasiak (red.)Prawo ochrony środowiska, LexisNexis - Warszawa 2009.</w:t>
            </w:r>
          </w:p>
          <w:p w14:paraId="766193AF" w14:textId="540ECFAC" w:rsidR="008975A0" w:rsidRDefault="001362CD" w:rsidP="001362C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A.</w:t>
            </w:r>
            <w:r w:rsidR="008975A0">
              <w:rPr>
                <w:rFonts w:eastAsia="Cambria"/>
              </w:rPr>
              <w:t xml:space="preserve"> Mazurkiewicz, Administracyjne kary pieniężne w prawie ochrony środowiska jako instrumenty oddziaływania prawno-ekonomicznego [w:] Człowiek pomiędzy prawem a ekonomią w procesie integracji europejskiej, G. Dammacco, B. Sitek, O. </w:t>
            </w:r>
            <w:r>
              <w:rPr>
                <w:rFonts w:eastAsia="Cambria"/>
              </w:rPr>
              <w:t>Cabaj (red.), Olsztyn-Bari 2008.</w:t>
            </w:r>
          </w:p>
          <w:p w14:paraId="186BA0C7" w14:textId="36336344" w:rsidR="008975A0" w:rsidRDefault="001362CD" w:rsidP="001362C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A.</w:t>
            </w:r>
            <w:r w:rsidR="008975A0">
              <w:rPr>
                <w:rFonts w:eastAsia="Cambria"/>
              </w:rPr>
              <w:t xml:space="preserve"> Mazurkiewicz, Podmiotowa, przedmiotowa i przestrzenna reglamentacja ochrony prawnej zwierząt [w:] Administracja publiczna a ochrona przyrody. Zagadnienia ekonomiczne, społeczne oraz prawne, M. Górski, M. Niedziółka, R. Stec, D. Strus (red.), Warszawa 2012.</w:t>
            </w:r>
          </w:p>
          <w:p w14:paraId="4F8493FD" w14:textId="358F2FA8" w:rsidR="008975A0" w:rsidRDefault="001362CD" w:rsidP="001362C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A.</w:t>
            </w:r>
            <w:r w:rsidR="008975A0" w:rsidRPr="008975A0">
              <w:rPr>
                <w:rFonts w:eastAsia="Cambria"/>
              </w:rPr>
              <w:t xml:space="preserve"> Mazurkiewicz, Problematyka implementacji prawa wspólnotowego w zakresie ochrony środowiska do polskiego systemu prawnego [w:] Prawo ochrony przyrody. Stan obecny, problemy, perspektywy, D. Kopeć, N. Ratajczyk (red.), Łódź 2008.</w:t>
            </w:r>
          </w:p>
          <w:p w14:paraId="1F410AE7" w14:textId="4012DE6F" w:rsidR="001362CD" w:rsidRPr="001362CD" w:rsidRDefault="001362CD" w:rsidP="001362CD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K.</w:t>
            </w:r>
            <w:r w:rsidRPr="001362CD">
              <w:rPr>
                <w:rFonts w:eastAsia="Cambria"/>
              </w:rPr>
              <w:t xml:space="preserve"> Hermanowski - Aktualne regulacje prawne w zakresie usuwania drzew i krzewów w Polsce oraz nowe instrumenty w celu ich ochrony, [w:] Międzynarodowa Innowacyjność i Konkurencyjność w XXI w. (red. nauk.) Ł. Wójtowicz, Instytut Naukowo-Wydawniczy „</w:t>
            </w:r>
            <w:r>
              <w:rPr>
                <w:rFonts w:eastAsia="Cambria"/>
              </w:rPr>
              <w:t>Spatium”, Lublin 2020, s. 11-25.</w:t>
            </w:r>
          </w:p>
          <w:p w14:paraId="11C24CD7" w14:textId="0A8C2F5B" w:rsidR="001362CD" w:rsidRDefault="001362CD" w:rsidP="001362C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K.</w:t>
            </w:r>
            <w:r w:rsidRPr="001362CD">
              <w:rPr>
                <w:rFonts w:eastAsia="Cambria"/>
              </w:rPr>
              <w:t xml:space="preserve"> Hermanowski – „Zasada zrównoważonego rozwoju a prawna ochrona drzew i krzewów” ang. „The Principle Of Sustainable Development And The Legal Protection Of Trees And Shrubs”, Journal of Modern Science </w:t>
            </w:r>
            <w:r>
              <w:rPr>
                <w:rFonts w:eastAsia="Cambria"/>
              </w:rPr>
              <w:t>2023, T. 50, iss. 1, s. 292-316.</w:t>
            </w:r>
          </w:p>
          <w:p w14:paraId="4596EFF9" w14:textId="34819C63" w:rsidR="008975A0" w:rsidRPr="00B169DF" w:rsidRDefault="008975A0" w:rsidP="008975A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16221" w14:textId="77777777" w:rsidR="00EA0C1F" w:rsidRDefault="00EA0C1F" w:rsidP="00C16ABF">
      <w:pPr>
        <w:spacing w:after="0" w:line="240" w:lineRule="auto"/>
      </w:pPr>
      <w:r>
        <w:separator/>
      </w:r>
    </w:p>
  </w:endnote>
  <w:endnote w:type="continuationSeparator" w:id="0">
    <w:p w14:paraId="32D79039" w14:textId="77777777" w:rsidR="00EA0C1F" w:rsidRDefault="00EA0C1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CCB6D" w14:textId="77777777" w:rsidR="00EA0C1F" w:rsidRDefault="00EA0C1F" w:rsidP="00C16ABF">
      <w:pPr>
        <w:spacing w:after="0" w:line="240" w:lineRule="auto"/>
      </w:pPr>
      <w:r>
        <w:separator/>
      </w:r>
    </w:p>
  </w:footnote>
  <w:footnote w:type="continuationSeparator" w:id="0">
    <w:p w14:paraId="3A5EE5D4" w14:textId="77777777" w:rsidR="00EA0C1F" w:rsidRDefault="00EA0C1F" w:rsidP="00C16ABF">
      <w:pPr>
        <w:spacing w:after="0" w:line="240" w:lineRule="auto"/>
      </w:pPr>
      <w:r>
        <w:continuationSeparator/>
      </w:r>
    </w:p>
  </w:footnote>
  <w:footnote w:id="1">
    <w:p w14:paraId="0EF70E9E" w14:textId="77777777" w:rsidR="005234D4" w:rsidRDefault="005234D4" w:rsidP="005234D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4E37F8"/>
    <w:multiLevelType w:val="hybridMultilevel"/>
    <w:tmpl w:val="187A473A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234663A"/>
    <w:multiLevelType w:val="hybridMultilevel"/>
    <w:tmpl w:val="D41CD51C"/>
    <w:lvl w:ilvl="0" w:tplc="4134C6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4382819">
    <w:abstractNumId w:val="0"/>
  </w:num>
  <w:num w:numId="2" w16cid:durableId="922766379">
    <w:abstractNumId w:val="1"/>
  </w:num>
  <w:num w:numId="3" w16cid:durableId="65603646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362CD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02F1B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469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63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599"/>
    <w:rsid w:val="004968E2"/>
    <w:rsid w:val="004A3EEA"/>
    <w:rsid w:val="004A4D1F"/>
    <w:rsid w:val="004A6006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234D4"/>
    <w:rsid w:val="005363C4"/>
    <w:rsid w:val="00536BDE"/>
    <w:rsid w:val="005375E9"/>
    <w:rsid w:val="00543ACC"/>
    <w:rsid w:val="0056696D"/>
    <w:rsid w:val="0059484D"/>
    <w:rsid w:val="005A0855"/>
    <w:rsid w:val="005A3196"/>
    <w:rsid w:val="005C080F"/>
    <w:rsid w:val="005C25D2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4115"/>
    <w:rsid w:val="0081554D"/>
    <w:rsid w:val="0081707E"/>
    <w:rsid w:val="008252BB"/>
    <w:rsid w:val="008449B3"/>
    <w:rsid w:val="008552A2"/>
    <w:rsid w:val="0085747A"/>
    <w:rsid w:val="00884922"/>
    <w:rsid w:val="00885F64"/>
    <w:rsid w:val="008917F9"/>
    <w:rsid w:val="008975A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16C"/>
    <w:rsid w:val="009508DF"/>
    <w:rsid w:val="00950DAC"/>
    <w:rsid w:val="00954A07"/>
    <w:rsid w:val="00997F14"/>
    <w:rsid w:val="009A0E0E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1B23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76B4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0740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133"/>
    <w:rsid w:val="00D8678B"/>
    <w:rsid w:val="00D9580B"/>
    <w:rsid w:val="00DA2114"/>
    <w:rsid w:val="00DB28C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0C1F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260C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A038A-76C4-431A-AB67-972D42F75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1443</Words>
  <Characters>8661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5</cp:revision>
  <cp:lastPrinted>2019-02-06T12:12:00Z</cp:lastPrinted>
  <dcterms:created xsi:type="dcterms:W3CDTF">2023-10-16T11:41:00Z</dcterms:created>
  <dcterms:modified xsi:type="dcterms:W3CDTF">2023-10-31T07:29:00Z</dcterms:modified>
</cp:coreProperties>
</file>